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F5F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04" w:lineRule="auto"/>
        <w:ind w:left="0"/>
        <w:jc w:val="both"/>
        <w:textAlignment w:val="baseline"/>
        <w:outlineLvl w:val="1"/>
        <w:rPr>
          <w:rFonts w:hint="default" w:ascii="宋体" w:hAnsi="宋体" w:eastAsia="宋体" w:cs="宋体"/>
          <w:b/>
          <w:bCs/>
          <w:sz w:val="29"/>
          <w:szCs w:val="29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9"/>
          <w:szCs w:val="29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9"/>
          <w:szCs w:val="29"/>
          <w:lang w:val="en-US" w:eastAsia="zh-CN"/>
        </w:rPr>
        <w:t>1：</w:t>
      </w:r>
    </w:p>
    <w:p w14:paraId="4D8E98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04" w:lineRule="auto"/>
        <w:ind w:left="0"/>
        <w:jc w:val="center"/>
        <w:textAlignment w:val="baseline"/>
        <w:outlineLvl w:val="1"/>
        <w:rPr>
          <w:rFonts w:hint="eastAsia" w:ascii="宋体" w:hAnsi="宋体" w:eastAsia="宋体" w:cs="宋体"/>
          <w:b/>
          <w:bCs/>
          <w:sz w:val="29"/>
          <w:szCs w:val="29"/>
          <w:lang w:eastAsia="zh-CN"/>
        </w:rPr>
      </w:pPr>
      <w:r>
        <w:rPr>
          <w:rFonts w:hint="eastAsia" w:ascii="宋体" w:hAnsi="宋体" w:eastAsia="宋体" w:cs="宋体"/>
          <w:b/>
          <w:bCs/>
          <w:sz w:val="29"/>
          <w:szCs w:val="29"/>
          <w:lang w:eastAsia="zh-CN"/>
        </w:rPr>
        <w:t>上饶市广信区人民医院五金水电材料供应及配送服务项目</w:t>
      </w:r>
    </w:p>
    <w:p w14:paraId="20918B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04" w:lineRule="auto"/>
        <w:ind w:left="0"/>
        <w:jc w:val="center"/>
        <w:textAlignment w:val="baseline"/>
        <w:outlineLvl w:val="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z w:val="29"/>
          <w:szCs w:val="29"/>
        </w:rPr>
        <w:t>采购需求(征求意见稿)</w:t>
      </w:r>
    </w:p>
    <w:tbl>
      <w:tblPr>
        <w:tblStyle w:val="5"/>
        <w:tblW w:w="7539" w:type="dxa"/>
        <w:tblInd w:w="1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1"/>
        <w:gridCol w:w="749"/>
        <w:gridCol w:w="1098"/>
        <w:gridCol w:w="1178"/>
        <w:gridCol w:w="1303"/>
      </w:tblGrid>
      <w:tr w14:paraId="49256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3211" w:type="dxa"/>
            <w:vAlign w:val="top"/>
          </w:tcPr>
          <w:p w14:paraId="0709C5E6">
            <w:pPr>
              <w:spacing w:line="414" w:lineRule="auto"/>
              <w:rPr>
                <w:rFonts w:ascii="Arial"/>
                <w:sz w:val="21"/>
              </w:rPr>
            </w:pPr>
          </w:p>
          <w:p w14:paraId="277826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</w:pPr>
            <w:r>
              <w:rPr>
                <w:spacing w:val="3"/>
              </w:rPr>
              <w:t>项目内容</w:t>
            </w:r>
          </w:p>
        </w:tc>
        <w:tc>
          <w:tcPr>
            <w:tcW w:w="749" w:type="dxa"/>
            <w:vAlign w:val="top"/>
          </w:tcPr>
          <w:p w14:paraId="418194B4">
            <w:pPr>
              <w:spacing w:line="414" w:lineRule="auto"/>
              <w:rPr>
                <w:rFonts w:ascii="Arial"/>
                <w:sz w:val="21"/>
              </w:rPr>
            </w:pPr>
          </w:p>
          <w:p w14:paraId="44082CA5">
            <w:pPr>
              <w:pStyle w:val="6"/>
              <w:spacing w:before="78" w:line="219" w:lineRule="auto"/>
              <w:ind w:left="123"/>
              <w:rPr>
                <w:rFonts w:hint="eastAsia" w:eastAsia="宋体"/>
                <w:lang w:val="en-US" w:eastAsia="zh-CN"/>
              </w:rPr>
            </w:pPr>
            <w:r>
              <w:rPr>
                <w:spacing w:val="6"/>
              </w:rPr>
              <w:t>数</w:t>
            </w:r>
            <w:r>
              <w:rPr>
                <w:rFonts w:hint="eastAsia"/>
                <w:spacing w:val="6"/>
                <w:lang w:val="en-US" w:eastAsia="zh-CN"/>
              </w:rPr>
              <w:t>量</w:t>
            </w:r>
          </w:p>
        </w:tc>
        <w:tc>
          <w:tcPr>
            <w:tcW w:w="1098" w:type="dxa"/>
            <w:vAlign w:val="top"/>
          </w:tcPr>
          <w:p w14:paraId="6B00D35F">
            <w:pPr>
              <w:spacing w:line="414" w:lineRule="auto"/>
              <w:rPr>
                <w:rFonts w:ascii="Arial"/>
                <w:sz w:val="21"/>
              </w:rPr>
            </w:pPr>
          </w:p>
          <w:p w14:paraId="2B2612A9">
            <w:pPr>
              <w:pStyle w:val="6"/>
              <w:spacing w:before="78" w:line="219" w:lineRule="auto"/>
              <w:ind w:left="64"/>
            </w:pPr>
            <w:r>
              <w:rPr>
                <w:spacing w:val="3"/>
              </w:rPr>
              <w:t>服务期限</w:t>
            </w:r>
          </w:p>
        </w:tc>
        <w:tc>
          <w:tcPr>
            <w:tcW w:w="1178" w:type="dxa"/>
            <w:vAlign w:val="top"/>
          </w:tcPr>
          <w:p w14:paraId="675449D5">
            <w:pPr>
              <w:pStyle w:val="6"/>
              <w:spacing w:before="134" w:line="414" w:lineRule="auto"/>
              <w:ind w:left="465" w:right="89" w:hanging="359"/>
            </w:pPr>
            <w:r>
              <w:rPr>
                <w:spacing w:val="2"/>
              </w:rPr>
              <w:t xml:space="preserve">规格和参 </w:t>
            </w:r>
            <w:r>
              <w:t>数</w:t>
            </w:r>
          </w:p>
        </w:tc>
        <w:tc>
          <w:tcPr>
            <w:tcW w:w="1303" w:type="dxa"/>
            <w:vAlign w:val="top"/>
          </w:tcPr>
          <w:p w14:paraId="69BFAE18">
            <w:pPr>
              <w:spacing w:line="412" w:lineRule="auto"/>
              <w:rPr>
                <w:rFonts w:ascii="Arial"/>
                <w:sz w:val="21"/>
              </w:rPr>
            </w:pPr>
          </w:p>
          <w:p w14:paraId="2FC07C1B">
            <w:pPr>
              <w:pStyle w:val="6"/>
              <w:spacing w:before="78" w:line="218" w:lineRule="auto"/>
              <w:ind w:left="168"/>
            </w:pPr>
            <w:r>
              <w:rPr>
                <w:spacing w:val="2"/>
              </w:rPr>
              <w:t>最高限价</w:t>
            </w:r>
          </w:p>
        </w:tc>
      </w:tr>
      <w:tr w14:paraId="2FCB0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3211" w:type="dxa"/>
            <w:vAlign w:val="top"/>
          </w:tcPr>
          <w:p w14:paraId="05BF63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/>
              </w:rPr>
            </w:pPr>
          </w:p>
          <w:p w14:paraId="63F849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/>
              </w:rPr>
            </w:pPr>
          </w:p>
          <w:p w14:paraId="0F4714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left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上饶市广信区人民医院五金水电材料供应及配送服务项目</w:t>
            </w:r>
          </w:p>
        </w:tc>
        <w:tc>
          <w:tcPr>
            <w:tcW w:w="749" w:type="dxa"/>
            <w:vAlign w:val="top"/>
          </w:tcPr>
          <w:p w14:paraId="72444432">
            <w:pPr>
              <w:rPr>
                <w:rFonts w:ascii="Arial"/>
                <w:sz w:val="21"/>
              </w:rPr>
            </w:pPr>
          </w:p>
          <w:p w14:paraId="6BB68C80">
            <w:pPr>
              <w:rPr>
                <w:rFonts w:ascii="Arial"/>
                <w:sz w:val="21"/>
              </w:rPr>
            </w:pPr>
          </w:p>
          <w:p w14:paraId="786F96E2">
            <w:pPr>
              <w:rPr>
                <w:rFonts w:ascii="Arial"/>
                <w:sz w:val="21"/>
              </w:rPr>
            </w:pPr>
          </w:p>
          <w:p w14:paraId="56A85FF6">
            <w:pPr>
              <w:rPr>
                <w:rFonts w:ascii="Arial"/>
                <w:sz w:val="21"/>
              </w:rPr>
            </w:pPr>
          </w:p>
          <w:p w14:paraId="548F2F28">
            <w:pPr>
              <w:pStyle w:val="6"/>
              <w:spacing w:before="78" w:line="220" w:lineRule="auto"/>
              <w:ind w:left="183"/>
            </w:pPr>
            <w:r>
              <w:rPr>
                <w:spacing w:val="7"/>
              </w:rPr>
              <w:t>1项</w:t>
            </w:r>
          </w:p>
        </w:tc>
        <w:tc>
          <w:tcPr>
            <w:tcW w:w="1098" w:type="dxa"/>
            <w:vAlign w:val="top"/>
          </w:tcPr>
          <w:p w14:paraId="01D7389E">
            <w:pPr>
              <w:rPr>
                <w:rFonts w:ascii="Arial"/>
                <w:sz w:val="21"/>
              </w:rPr>
            </w:pPr>
          </w:p>
          <w:p w14:paraId="52605BBA">
            <w:pPr>
              <w:rPr>
                <w:rFonts w:ascii="Arial"/>
                <w:sz w:val="21"/>
              </w:rPr>
            </w:pPr>
          </w:p>
          <w:p w14:paraId="6CB21104">
            <w:pPr>
              <w:rPr>
                <w:rFonts w:ascii="Arial"/>
                <w:sz w:val="21"/>
              </w:rPr>
            </w:pPr>
          </w:p>
          <w:p w14:paraId="3AAE7315">
            <w:pPr>
              <w:rPr>
                <w:rFonts w:ascii="Arial"/>
                <w:sz w:val="21"/>
              </w:rPr>
            </w:pPr>
          </w:p>
          <w:p w14:paraId="0D9146DA">
            <w:pPr>
              <w:pStyle w:val="6"/>
              <w:spacing w:before="78" w:line="219" w:lineRule="auto"/>
              <w:ind w:left="364"/>
            </w:pPr>
            <w:r>
              <w:rPr>
                <w:spacing w:val="5"/>
              </w:rPr>
              <w:t>1年</w:t>
            </w:r>
          </w:p>
        </w:tc>
        <w:tc>
          <w:tcPr>
            <w:tcW w:w="1178" w:type="dxa"/>
            <w:vAlign w:val="top"/>
          </w:tcPr>
          <w:p w14:paraId="4CCBAD67">
            <w:pPr>
              <w:spacing w:line="315" w:lineRule="auto"/>
              <w:rPr>
                <w:rFonts w:ascii="Arial"/>
                <w:sz w:val="21"/>
              </w:rPr>
            </w:pPr>
          </w:p>
          <w:p w14:paraId="4659C2EE">
            <w:pPr>
              <w:pStyle w:val="6"/>
              <w:spacing w:before="237" w:line="220" w:lineRule="auto"/>
              <w:ind w:left="346"/>
              <w:rPr>
                <w:rFonts w:hint="default" w:eastAsia="宋体"/>
                <w:lang w:val="en-US" w:eastAsia="zh-CN"/>
              </w:rPr>
            </w:pPr>
            <w:r>
              <w:rPr>
                <w:spacing w:val="3"/>
              </w:rPr>
              <w:t>详见</w:t>
            </w:r>
            <w:r>
              <w:rPr>
                <w:rFonts w:hint="eastAsia"/>
                <w:spacing w:val="3"/>
                <w:lang w:val="en-US" w:eastAsia="zh-CN"/>
              </w:rPr>
              <w:t>预购货物清单</w:t>
            </w:r>
          </w:p>
        </w:tc>
        <w:tc>
          <w:tcPr>
            <w:tcW w:w="1303" w:type="dxa"/>
            <w:vAlign w:val="top"/>
          </w:tcPr>
          <w:p w14:paraId="69970578">
            <w:pPr>
              <w:rPr>
                <w:rFonts w:ascii="Arial"/>
                <w:sz w:val="21"/>
              </w:rPr>
            </w:pPr>
          </w:p>
          <w:p w14:paraId="7EA917D1">
            <w:pPr>
              <w:rPr>
                <w:rFonts w:ascii="Arial"/>
                <w:sz w:val="21"/>
              </w:rPr>
            </w:pPr>
          </w:p>
          <w:p w14:paraId="7AA862F7">
            <w:pPr>
              <w:rPr>
                <w:rFonts w:ascii="Arial"/>
                <w:sz w:val="21"/>
              </w:rPr>
            </w:pPr>
          </w:p>
          <w:p w14:paraId="7229D9A0">
            <w:pPr>
              <w:rPr>
                <w:rFonts w:ascii="Arial"/>
                <w:sz w:val="21"/>
              </w:rPr>
            </w:pPr>
          </w:p>
          <w:p w14:paraId="6D37E247">
            <w:pPr>
              <w:pStyle w:val="6"/>
              <w:spacing w:before="78" w:line="220" w:lineRule="auto"/>
              <w:ind w:left="168"/>
            </w:pPr>
            <w:r>
              <w:rPr>
                <w:rFonts w:hint="eastAsia"/>
                <w:spacing w:val="-1"/>
                <w:lang w:val="en-US" w:eastAsia="zh-CN"/>
              </w:rPr>
              <w:t>180000.00</w:t>
            </w:r>
            <w:r>
              <w:rPr>
                <w:spacing w:val="-1"/>
              </w:rPr>
              <w:t>元</w:t>
            </w:r>
          </w:p>
        </w:tc>
      </w:tr>
    </w:tbl>
    <w:p w14:paraId="6DE4E4BE">
      <w:pPr>
        <w:spacing w:before="214" w:line="219" w:lineRule="auto"/>
        <w:ind w:left="684"/>
      </w:pPr>
      <w:r>
        <w:rPr>
          <w:rFonts w:ascii="宋体" w:hAnsi="宋体" w:eastAsia="宋体" w:cs="宋体"/>
          <w:spacing w:val="1"/>
          <w:sz w:val="23"/>
          <w:szCs w:val="23"/>
        </w:rPr>
        <w:t>一、</w:t>
      </w:r>
      <w:r>
        <w:rPr>
          <w:rFonts w:hint="eastAsia" w:ascii="宋体" w:hAnsi="宋体" w:eastAsia="宋体" w:cs="宋体"/>
          <w:spacing w:val="1"/>
          <w:sz w:val="23"/>
          <w:szCs w:val="23"/>
          <w:lang w:val="en-US" w:eastAsia="zh-CN"/>
        </w:rPr>
        <w:t>预购货物清单</w:t>
      </w:r>
    </w:p>
    <w:tbl>
      <w:tblPr>
        <w:tblStyle w:val="3"/>
        <w:tblW w:w="82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4487"/>
        <w:gridCol w:w="1046"/>
        <w:gridCol w:w="901"/>
        <w:gridCol w:w="901"/>
      </w:tblGrid>
      <w:tr w14:paraId="43923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姚体" w:hAnsi="方正姚体" w:eastAsia="方正姚体" w:cs="方正姚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名称/规格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48807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YJV电缆4*10+1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600CE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YJV电缆4*16+1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106D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YJV电缆4*25+1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6704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YJV电缆4*35+1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1A6A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YJV电缆4*50+1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28D32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YJV电缆4*70+1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79DDF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YJV电缆4*95+1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0E66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YJV电缆4*120+1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1AE0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YJV电缆3*10+2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62F02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YJV电缆3*16+2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1D1D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YJV电缆3*25+2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764F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YJV电缆3*35+2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77E6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YJV电缆3*50+2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0189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YJV电缆3*70+2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2A95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YJV电缆3*95+2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58458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YJV电缆3*120+2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6E72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铜单线1.5平方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60B4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铜单线2.5平方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0FA7D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铜单线4平方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0FD0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铜单线6平方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6CDB9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铜单线10平方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69F7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初效过滤器592*287*46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6"/>
                <w:szCs w:val="2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6"/>
                <w:szCs w:val="2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0E4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初效过滤器592*592*46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6"/>
                <w:szCs w:val="2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6"/>
                <w:szCs w:val="2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669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中效过滤器280*280*381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6"/>
                <w:szCs w:val="2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6"/>
                <w:szCs w:val="2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675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中效过滤器287*287*381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6"/>
                <w:szCs w:val="2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6"/>
                <w:szCs w:val="2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3A3B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26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中效过滤器592*287*381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6"/>
                <w:szCs w:val="2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6"/>
                <w:szCs w:val="2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5D75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27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中效过滤器592*490*381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6"/>
                <w:szCs w:val="2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6"/>
                <w:szCs w:val="2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F179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28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中效过滤器592*592*381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6"/>
                <w:szCs w:val="2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6"/>
                <w:szCs w:val="2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7BD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29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PVC管Φ160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根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151B4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PVC管Φ110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根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3DAE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31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PVC管Φ75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根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66C94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PVC管Φ50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根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4E54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弯头Φ110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5009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三通Φ110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321AD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直接Φ110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1A97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36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三通Φ110*50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4A22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37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弯头Φ75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1DCB9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38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三通Φ75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1D2D1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39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直接Φ75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3E23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三通Φ75*50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718A5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41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弯头Φ50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4067E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42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三通Φ50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2C70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43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直接Φ50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7083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44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弯头Φ160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54E9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45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三通Φ160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63412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46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直接Φ160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7E77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47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胶水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瓶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336E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48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沐浴龙头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姚体" w:hAnsi="方正姚体" w:eastAsia="宋体" w:cs="方正姚体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方正姚体" w:hAnsi="方正姚体" w:cs="方正姚体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7FDD8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49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洗手盘龙头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姚体" w:hAnsi="方正姚体" w:eastAsia="宋体" w:cs="方正姚体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方正姚体" w:hAnsi="方正姚体" w:cs="方正姚体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4F62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单龙头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5806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高杆龙头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2B9D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52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淋浴软管1.5米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0D6F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53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三角阀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41EA3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54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地漏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姚体" w:hAnsi="方正姚体" w:eastAsia="方正姚体" w:cs="方正姚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4050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55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毛巾架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6846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56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脚踏龙头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2706C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57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日丰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水箱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11C1D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58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软管50公分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根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4EBE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59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软管60公分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根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20D2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60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软管80公分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根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137C2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软管100公分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根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1DB67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62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PPR管Φ20*2.8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根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72510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63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PPR管Φ25*3.5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根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6BAF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64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PPR管Φ32*4.4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根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0413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65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弯头Φ32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4711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三通Φ32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4AC66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67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直接Φ32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2A7AC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68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弯头Φ25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70B4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69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三通Φ25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2C08D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70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三通Φ25*20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2FFB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71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直接Φ25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6315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72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弯头Φ20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4BE92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73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三通Φ20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1132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74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直接Φ20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6F64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75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内丝弯头Φ20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097EE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76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内丝弯头Φ25*20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746B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77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内丝三通Φ25*20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6D98C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78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内丝三通Φ20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4486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79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单开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623F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80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双开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787F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81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29F61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82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空调插座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764F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83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一开五孔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3529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84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二开五孔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393D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85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空气开关1P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679E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86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空气开关2P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43E06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87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平板灯60*60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6"/>
                <w:szCs w:val="2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6"/>
                <w:szCs w:val="2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DE36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88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平板灯30*30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6"/>
                <w:szCs w:val="2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6"/>
                <w:szCs w:val="2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3F0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89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平板灯1200*30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6"/>
                <w:szCs w:val="2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6"/>
                <w:szCs w:val="2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77DC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90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吸顶灯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7C520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91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床头灯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3154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92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日光灯1.2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1D480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93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球泡3W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06990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94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U型门锁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把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3C9C3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95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线管Φ16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根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4D3B6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96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线管Φ20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根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3AD4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97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换气扇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289FC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98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翻板下水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1D63A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99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生料带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卷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0EE2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100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胶布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卷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31F48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101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普通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挂锁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1B34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102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流量开关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6827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103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普通门锁芯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62616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104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电流变速器YDG-HTD-KN200-4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5C956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105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内保模块RCX-A2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771EB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106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洗车机龙头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461F6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107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蹲坑600*460*248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6F49F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108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线槽24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根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2DDAF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109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地板槽30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根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6251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110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铜闸阀Φ20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56E5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111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下水软管Φ32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根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1CE03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112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普通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门锁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4CA13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113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限速器张紧轮250*20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7DE2A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114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较箱导靴16MM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0BBE6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箱序保护器RD6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6"/>
                <w:szCs w:val="2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6"/>
                <w:szCs w:val="2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941A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抱闸模块KDL16R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6"/>
                <w:szCs w:val="2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6"/>
                <w:szCs w:val="2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C9A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117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门联动钢丝绳14MM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6895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118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应急照明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灯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23C3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119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强力胶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支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191BB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120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石头胶2.5公斤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桶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16E77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121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防盗门锁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 w14:paraId="6FC38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122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普通门锁锁体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</w:tbl>
    <w:p w14:paraId="0651B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705FB6E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</w:rPr>
        <w:t>交货</w:t>
      </w:r>
    </w:p>
    <w:p w14:paraId="2A0A58E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1、交货：配送方式；中标供应商必须根据医院每天所需五金水电材料清单进行12小时随时配送。地点；上饶市广信区人民医院院内，送至院方主管部门指定地点。</w:t>
      </w:r>
    </w:p>
    <w:p w14:paraId="2FFC320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2、交货时间：院方急需五金水电材料时，供应商必须在20分钟之内配送至院方主管部门指定地点（如果出现三次急需水电材料未能及时送到，甲方有权单方面终止合作，中标供应商需提供配送材料承诺书）。</w:t>
      </w:r>
    </w:p>
    <w:p w14:paraId="7C495A0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3、供应商所供货物必须达到国家标准及院方指定的质量要求，如所配送五金水电材料不符合院方质量要求，一律无条件退货，供应商承担所有经济损失。</w:t>
      </w:r>
    </w:p>
    <w:p w14:paraId="3D78CA2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/>
          <w:b/>
          <w:bCs/>
          <w:sz w:val="28"/>
          <w:szCs w:val="28"/>
        </w:rPr>
        <w:t>验收</w:t>
      </w:r>
    </w:p>
    <w:p w14:paraId="641D64D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1、产品交货验收：供应商产品到院方现场之日起3个工作日内组织交货查验。</w:t>
      </w:r>
    </w:p>
    <w:p w14:paraId="305E2E5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2、如对产品存在疑异，院方应在3日内向乙方提出，收到产品后的3日内未提出疑异的，视为产品验收合格。</w:t>
      </w:r>
    </w:p>
    <w:p w14:paraId="1EA63F1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</w:rPr>
        <w:t>质量保证及</w:t>
      </w:r>
      <w:r>
        <w:rPr>
          <w:rFonts w:hint="eastAsia"/>
          <w:b/>
          <w:bCs/>
          <w:sz w:val="28"/>
          <w:szCs w:val="28"/>
          <w:lang w:eastAsia="zh-CN"/>
        </w:rPr>
        <w:t>售</w:t>
      </w:r>
      <w:r>
        <w:rPr>
          <w:rFonts w:hint="eastAsia"/>
          <w:b/>
          <w:bCs/>
          <w:sz w:val="28"/>
          <w:szCs w:val="28"/>
        </w:rPr>
        <w:t>后服务</w:t>
      </w:r>
    </w:p>
    <w:p w14:paraId="737C517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1、保质期限以产品说明证书内质保期为准，保质期限从产品送到之日起开始计算。</w:t>
      </w:r>
    </w:p>
    <w:p w14:paraId="3D11623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2、在质保期内，如有质量问题乙方要及时做好售后服务。</w:t>
      </w:r>
    </w:p>
    <w:p w14:paraId="2041FC8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3、供应商未能及时交货，按延期交货部分货款总值计算，逾期5天以上未按约供货的，应向院方支付合同金额10%的违约金，同时院方有权终止合同。</w:t>
      </w:r>
    </w:p>
    <w:p w14:paraId="1086445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4、供应商所提供水电材料型号、规格、质量不符合医院规定标准的，院方有权拒收，由供应商负责包换，并承担来回配送费用。</w:t>
      </w:r>
    </w:p>
    <w:p w14:paraId="577BD8B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5、院方所有五金水电材料实行零库存用多少供应商配送多少。</w:t>
      </w:r>
    </w:p>
    <w:p w14:paraId="0BAD65D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6、因质量问题延迟交付水电材料时，按逾期交付材料处理。</w:t>
      </w:r>
    </w:p>
    <w:p w14:paraId="2AB67A3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</w:rPr>
        <w:t>付款方式</w:t>
      </w:r>
    </w:p>
    <w:p w14:paraId="15D9204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1、所有货物实行季度付款，供应商必须提前整理好每个季度的供货清单，每份供货清单必须由医院主管部门采购员签字确认、仓库保管员签字确认，并开具等额的有效发票。</w:t>
      </w:r>
    </w:p>
    <w:p w14:paraId="5D6F0B0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2、院方在收到供应商发票后的60个工作日内安排支付材料款。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227DA"/>
    <w:rsid w:val="2D557A18"/>
    <w:rsid w:val="37070849"/>
    <w:rsid w:val="6C0A7EB8"/>
    <w:rsid w:val="707A560C"/>
    <w:rsid w:val="77A1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2025-11-03T03:27:14Z</dcterms:created>
  <dc:creator>ylq</dc:creator>
  <cp:lastModifiedBy>ylq</cp:lastModifiedBy>
  <dcterms:modified xsi:type="dcterms:W3CDTF">2025-11-03T03:29:20Z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eyJoZGlkIjoiM2M2OTRkYWY2M2VhNzY2NDFkODI2ZWIxMjJhNDJkYmEiLCJ1c2VySWQiOiIyNTkxNTkxNjEifQ==</vt:lpwstr>
  </property>
  <property fmtid="{D5CDD505-2E9C-101B-9397-08002B2CF9AE}" pid="4" name="ICV">
    <vt:lpwstr>31B682A2D21F41829DE1D08A672861BE_12</vt:lpwstr>
  </property>
</Properties>
</file>